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EC" w:rsidRPr="00160FEC" w:rsidRDefault="008B40D5" w:rsidP="00681F33">
      <w:pPr>
        <w:keepNext/>
        <w:spacing w:after="0" w:line="240" w:lineRule="auto"/>
        <w:outlineLvl w:val="0"/>
        <w:rPr>
          <w:rFonts w:ascii="Helvetica" w:eastAsia="Times New Roman" w:hAnsi="Helvetica" w:cs="Helvetica"/>
          <w:b/>
          <w:sz w:val="44"/>
          <w:szCs w:val="44"/>
          <w:u w:val="single"/>
          <w:lang w:eastAsia="cs-CZ"/>
        </w:rPr>
      </w:pPr>
      <w:r w:rsidRPr="00160FEC">
        <w:rPr>
          <w:rFonts w:ascii="Helvetica" w:eastAsia="Times New Roman" w:hAnsi="Helvetica" w:cs="Helvetica"/>
          <w:b/>
          <w:noProof/>
          <w:sz w:val="44"/>
          <w:szCs w:val="44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127EC35D" wp14:editId="241972FF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9EB" w:rsidRPr="00160FEC">
        <w:rPr>
          <w:rFonts w:ascii="Helvetica" w:eastAsia="Times New Roman" w:hAnsi="Helvetica" w:cs="Helvetica"/>
          <w:b/>
          <w:sz w:val="44"/>
          <w:szCs w:val="44"/>
          <w:u w:val="single"/>
          <w:lang w:eastAsia="cs-CZ"/>
        </w:rPr>
        <w:t xml:space="preserve">Memoriál Františka </w:t>
      </w:r>
      <w:proofErr w:type="spellStart"/>
      <w:r w:rsidR="00A179EB" w:rsidRPr="00160FEC">
        <w:rPr>
          <w:rFonts w:ascii="Helvetica" w:eastAsia="Times New Roman" w:hAnsi="Helvetica" w:cs="Helvetica"/>
          <w:b/>
          <w:sz w:val="44"/>
          <w:szCs w:val="44"/>
          <w:u w:val="single"/>
          <w:lang w:eastAsia="cs-CZ"/>
        </w:rPr>
        <w:t>Hadaše</w:t>
      </w:r>
      <w:proofErr w:type="spellEnd"/>
    </w:p>
    <w:p w:rsidR="00681F33" w:rsidRPr="006D66E8" w:rsidRDefault="00A179EB" w:rsidP="00681F33">
      <w:pPr>
        <w:keepNext/>
        <w:spacing w:after="0" w:line="240" w:lineRule="auto"/>
        <w:outlineLvl w:val="0"/>
        <w:rPr>
          <w:rFonts w:ascii="Helvetica" w:eastAsia="Times New Roman" w:hAnsi="Helvetica" w:cs="Helvetica"/>
          <w:b/>
          <w:sz w:val="32"/>
          <w:szCs w:val="32"/>
          <w:u w:val="single"/>
          <w:lang w:eastAsia="cs-CZ"/>
        </w:rPr>
      </w:pPr>
      <w:r w:rsidRPr="00160FEC">
        <w:rPr>
          <w:rFonts w:ascii="Helvetica" w:eastAsia="Times New Roman" w:hAnsi="Helvetica" w:cs="Helvetica"/>
          <w:b/>
          <w:sz w:val="44"/>
          <w:szCs w:val="44"/>
          <w:u w:val="single"/>
          <w:lang w:eastAsia="cs-CZ"/>
        </w:rPr>
        <w:t>a Zdeňka Krause</w:t>
      </w:r>
      <w:r w:rsidR="008B40D5" w:rsidRPr="006D66E8">
        <w:rPr>
          <w:rFonts w:ascii="Helvetica" w:eastAsia="Times New Roman" w:hAnsi="Helvetica" w:cs="Helvetica"/>
          <w:b/>
          <w:sz w:val="32"/>
          <w:szCs w:val="32"/>
          <w:u w:val="single"/>
          <w:lang w:eastAsia="cs-CZ"/>
        </w:rPr>
        <w:t xml:space="preserve">                                                    </w:t>
      </w:r>
    </w:p>
    <w:p w:rsidR="00681F33" w:rsidRPr="00EB7FAC" w:rsidRDefault="008B40D5" w:rsidP="00681F33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</w:p>
    <w:p w:rsidR="00681F33" w:rsidRDefault="00681F33" w:rsidP="00681F33">
      <w:pPr>
        <w:spacing w:after="0" w:line="240" w:lineRule="auto"/>
        <w:rPr>
          <w:rFonts w:ascii="Helvetica" w:eastAsia="Times New Roman" w:hAnsi="Helvetica" w:cs="Helvetica"/>
          <w:b/>
          <w:i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i/>
          <w:sz w:val="24"/>
          <w:szCs w:val="24"/>
          <w:lang w:eastAsia="cs-CZ"/>
        </w:rPr>
        <w:t xml:space="preserve"> </w:t>
      </w:r>
    </w:p>
    <w:p w:rsidR="006D66E8" w:rsidRDefault="006D66E8" w:rsidP="00681F33">
      <w:pPr>
        <w:spacing w:after="0" w:line="240" w:lineRule="auto"/>
        <w:rPr>
          <w:rFonts w:ascii="Helvetica" w:eastAsia="Times New Roman" w:hAnsi="Helvetica" w:cs="Helvetica"/>
          <w:b/>
          <w:i/>
          <w:sz w:val="24"/>
          <w:szCs w:val="24"/>
          <w:lang w:eastAsia="cs-CZ"/>
        </w:rPr>
      </w:pPr>
    </w:p>
    <w:p w:rsidR="006D66E8" w:rsidRPr="00EB7FAC" w:rsidRDefault="006D66E8" w:rsidP="00681F33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EB7FAC" w:rsidRPr="00EB7FAC" w:rsidRDefault="00EB7FAC" w:rsidP="00EB7FAC">
      <w:pPr>
        <w:pStyle w:val="Odstavecseseznamem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cs-CZ"/>
        </w:rPr>
      </w:pPr>
      <w:r w:rsidRPr="00EB7FAC">
        <w:rPr>
          <w:rFonts w:ascii="Helvetica" w:eastAsia="Times New Roman" w:hAnsi="Helvetica" w:cs="Helvetica"/>
          <w:b/>
          <w:sz w:val="28"/>
          <w:szCs w:val="28"/>
          <w:lang w:eastAsia="cs-CZ"/>
        </w:rPr>
        <w:t>Všeobecná ustanovení</w:t>
      </w:r>
    </w:p>
    <w:p w:rsidR="00EB7FAC" w:rsidRDefault="00EB7FA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D66E8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Pořadatel:</w:t>
      </w:r>
      <w:r w:rsid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290330">
        <w:rPr>
          <w:rFonts w:ascii="Helvetica" w:eastAsia="Times New Roman" w:hAnsi="Helvetica" w:cs="Helvetica"/>
          <w:sz w:val="24"/>
          <w:szCs w:val="24"/>
          <w:lang w:eastAsia="cs-CZ"/>
        </w:rPr>
        <w:t>Lukostřelecký klub ESKA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Cheb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Termín:</w:t>
      </w:r>
      <w:r w:rsidR="00EB7FAC">
        <w:rPr>
          <w:rFonts w:ascii="Helvetica" w:eastAsia="Times New Roman" w:hAnsi="Helvetica" w:cs="Helvetica"/>
          <w:sz w:val="24"/>
          <w:szCs w:val="24"/>
          <w:lang w:eastAsia="cs-CZ"/>
        </w:rPr>
        <w:tab/>
        <w:t>neděle 9</w:t>
      </w:r>
      <w:r w:rsidR="00A179EB" w:rsidRPr="00EB7FAC">
        <w:rPr>
          <w:rFonts w:ascii="Helvetica" w:eastAsia="Times New Roman" w:hAnsi="Helvetica" w:cs="Helvetica"/>
          <w:sz w:val="24"/>
          <w:szCs w:val="24"/>
          <w:lang w:eastAsia="cs-CZ"/>
        </w:rPr>
        <w:t>.</w:t>
      </w:r>
      <w:r w:rsid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r w:rsidR="006D66E8">
        <w:rPr>
          <w:rFonts w:ascii="Helvetica" w:eastAsia="Times New Roman" w:hAnsi="Helvetica" w:cs="Helvetica"/>
          <w:sz w:val="24"/>
          <w:szCs w:val="24"/>
          <w:lang w:eastAsia="cs-CZ"/>
        </w:rPr>
        <w:t>září</w:t>
      </w:r>
      <w:r w:rsid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2018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681F33" w:rsidP="006D66E8">
      <w:pPr>
        <w:tabs>
          <w:tab w:val="left" w:pos="2524"/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Místo konání:</w:t>
      </w:r>
      <w:r w:rsid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B22B58" w:rsidRPr="00EB7FAC">
        <w:rPr>
          <w:rFonts w:ascii="Helvetica" w:eastAsia="Times New Roman" w:hAnsi="Helvetica" w:cs="Helvetica"/>
          <w:sz w:val="24"/>
          <w:szCs w:val="24"/>
          <w:lang w:eastAsia="cs-CZ"/>
        </w:rPr>
        <w:t>Lukostřelecká střelnice, Koželužská 30, 350 02 Cheb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      </w:t>
      </w:r>
      <w:r w:rsidR="0061608E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</w:t>
      </w:r>
    </w:p>
    <w:p w:rsidR="00681F33" w:rsidRPr="006D66E8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</w:t>
      </w:r>
      <w:r w:rsidR="006D66E8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</w:t>
      </w:r>
    </w:p>
    <w:p w:rsidR="00681F33" w:rsidRPr="00EB7FAC" w:rsidRDefault="00EB7FA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Činovníci</w:t>
      </w:r>
      <w:r w:rsidR="00681F33"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ředitel závodu: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  <w:t xml:space="preserve">Pavel </w:t>
      </w:r>
      <w:proofErr w:type="spellStart"/>
      <w:r w:rsidR="0061608E" w:rsidRPr="00EB7FAC">
        <w:rPr>
          <w:rFonts w:ascii="Helvetica" w:eastAsia="Times New Roman" w:hAnsi="Helvetica" w:cs="Helvetica"/>
          <w:sz w:val="24"/>
          <w:szCs w:val="24"/>
          <w:lang w:eastAsia="cs-CZ"/>
        </w:rPr>
        <w:t>Smažík</w:t>
      </w:r>
      <w:proofErr w:type="spellEnd"/>
      <w:r w:rsidR="0061608E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st.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</w:p>
    <w:p w:rsidR="00681F33" w:rsidRPr="00EB7FAC" w:rsidRDefault="00EB7FA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hlavní rozhodčí: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C1638C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František </w:t>
      </w:r>
      <w:proofErr w:type="spellStart"/>
      <w:r w:rsidR="00C1638C" w:rsidRPr="00EB7FAC">
        <w:rPr>
          <w:rFonts w:ascii="Helvetica" w:eastAsia="Times New Roman" w:hAnsi="Helvetica" w:cs="Helvetica"/>
          <w:sz w:val="24"/>
          <w:szCs w:val="24"/>
          <w:lang w:eastAsia="cs-CZ"/>
        </w:rPr>
        <w:t>Lněnička</w:t>
      </w:r>
      <w:proofErr w:type="spellEnd"/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                                    </w:t>
      </w:r>
    </w:p>
    <w:p w:rsidR="00681F33" w:rsidRPr="00EB7FAC" w:rsidRDefault="00EB7FA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Přihlášky: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přihlášky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přes systém </w:t>
      </w:r>
      <w:proofErr w:type="spellStart"/>
      <w:r>
        <w:rPr>
          <w:rFonts w:ascii="Helvetica" w:eastAsia="Times New Roman" w:hAnsi="Helvetica" w:cs="Helvetica"/>
          <w:sz w:val="24"/>
          <w:szCs w:val="24"/>
          <w:lang w:eastAsia="cs-CZ"/>
        </w:rPr>
        <w:t>rcherz</w:t>
      </w:r>
      <w:proofErr w:type="spellEnd"/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do 5. 9. 2018</w:t>
      </w:r>
    </w:p>
    <w:p w:rsidR="00681F33" w:rsidRPr="00EB7FAC" w:rsidRDefault="00EB7FAC" w:rsidP="00EB7FAC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hAnsi="Helvetica" w:cs="Helvetica"/>
          <w:sz w:val="24"/>
          <w:szCs w:val="24"/>
        </w:rPr>
        <w:tab/>
        <w:t xml:space="preserve">nebo na kontakt </w:t>
      </w:r>
      <w:hyperlink r:id="rId7" w:history="1">
        <w:r w:rsidR="007F6571" w:rsidRPr="006B16FD">
          <w:rPr>
            <w:rStyle w:val="Hypertextovodkaz"/>
            <w:rFonts w:ascii="Helvetica" w:eastAsia="Times New Roman" w:hAnsi="Helvetica" w:cs="Helvetica"/>
            <w:sz w:val="24"/>
            <w:szCs w:val="24"/>
            <w:lang w:eastAsia="cs-CZ"/>
          </w:rPr>
          <w:t>martin.hamor@seznam.cz</w:t>
        </w:r>
      </w:hyperlink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– </w:t>
      </w:r>
      <w:r w:rsidR="007F6571">
        <w:rPr>
          <w:rFonts w:ascii="Helvetica" w:eastAsia="Times New Roman" w:hAnsi="Helvetica" w:cs="Helvetica"/>
          <w:sz w:val="24"/>
          <w:szCs w:val="24"/>
          <w:lang w:eastAsia="cs-CZ"/>
        </w:rPr>
        <w:t>602787725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Default="002F4D54" w:rsidP="002F4D54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Rozlosování: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C1638C" w:rsidRPr="00EB7FAC">
        <w:rPr>
          <w:rFonts w:ascii="Helvetica" w:eastAsia="Times New Roman" w:hAnsi="Helvetica" w:cs="Helvetica"/>
          <w:sz w:val="24"/>
          <w:szCs w:val="24"/>
          <w:lang w:eastAsia="cs-CZ"/>
        </w:rPr>
        <w:t>provede pořadatel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, 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informace o rozlosování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budou zveřejněny v systému </w:t>
      </w:r>
      <w:proofErr w:type="spellStart"/>
      <w:r>
        <w:rPr>
          <w:rFonts w:ascii="Helvetica" w:eastAsia="Times New Roman" w:hAnsi="Helvetica" w:cs="Helvetica"/>
          <w:sz w:val="24"/>
          <w:szCs w:val="24"/>
          <w:lang w:eastAsia="cs-CZ"/>
        </w:rPr>
        <w:t>rc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herz</w:t>
      </w:r>
      <w:proofErr w:type="spellEnd"/>
    </w:p>
    <w:p w:rsidR="002F4D54" w:rsidRDefault="002F4D54" w:rsidP="002F4D54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8859B5" w:rsidRPr="00CF39BF" w:rsidRDefault="002F4D54" w:rsidP="00CF39BF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 w:rsidRPr="002F4D54">
        <w:rPr>
          <w:rFonts w:ascii="Helvetica" w:eastAsia="Times New Roman" w:hAnsi="Helvetica" w:cs="Helvetica"/>
          <w:b/>
          <w:sz w:val="24"/>
          <w:szCs w:val="24"/>
          <w:lang w:eastAsia="cs-CZ"/>
        </w:rPr>
        <w:t>Ubytování: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pořadatel nezajišťuje</w:t>
      </w:r>
      <w:r w:rsidR="008859B5">
        <w:rPr>
          <w:rFonts w:ascii="Helvetica" w:eastAsia="Times New Roman" w:hAnsi="Helvetica" w:cs="Helvetica"/>
          <w:sz w:val="24"/>
          <w:szCs w:val="24"/>
          <w:lang w:eastAsia="cs-CZ"/>
        </w:rPr>
        <w:t xml:space="preserve">, </w:t>
      </w:r>
    </w:p>
    <w:p w:rsidR="002F4D54" w:rsidRDefault="008859B5" w:rsidP="00CF39BF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CF39BF"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</w:p>
    <w:p w:rsidR="002F4D54" w:rsidRPr="00EB7FAC" w:rsidRDefault="002F4D54" w:rsidP="002F4D54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2F4D54">
        <w:rPr>
          <w:rFonts w:ascii="Helvetica" w:eastAsia="Times New Roman" w:hAnsi="Helvetica" w:cs="Helvetica"/>
          <w:b/>
          <w:sz w:val="24"/>
          <w:szCs w:val="24"/>
          <w:lang w:eastAsia="cs-CZ"/>
        </w:rPr>
        <w:t>Stravování: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bude zajištěno formou bufetu v prostoru střelnice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2F4D54" w:rsidRDefault="002F4D54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Startovné: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žáci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200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Kč </w:t>
      </w:r>
    </w:p>
    <w:p w:rsidR="00681F33" w:rsidRPr="00EB7FAC" w:rsidRDefault="002F4D54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dospělí, d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orost   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 xml:space="preserve">250 Kč            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</w:t>
      </w:r>
    </w:p>
    <w:p w:rsidR="00681F33" w:rsidRPr="00EB7FAC" w:rsidRDefault="002F4D54" w:rsidP="002F4D54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neč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lenové ČLS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300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Kč 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       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DC2310" w:rsidRDefault="00DC2310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DC2310" w:rsidRPr="00DC2310" w:rsidRDefault="00DC2310" w:rsidP="00DC2310">
      <w:pPr>
        <w:pStyle w:val="Odstavecseseznamem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cs-CZ"/>
        </w:rPr>
      </w:pPr>
      <w:r w:rsidRPr="00DC2310">
        <w:rPr>
          <w:rFonts w:ascii="Helvetica" w:eastAsia="Times New Roman" w:hAnsi="Helvetica" w:cs="Helvetica"/>
          <w:b/>
          <w:sz w:val="28"/>
          <w:szCs w:val="28"/>
          <w:lang w:eastAsia="cs-CZ"/>
        </w:rPr>
        <w:t>Technická ustanovení</w:t>
      </w:r>
    </w:p>
    <w:p w:rsidR="00681F33" w:rsidRDefault="00681F33" w:rsidP="004059F2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D66E8" w:rsidRDefault="006D66E8" w:rsidP="004059F2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4059F2" w:rsidRPr="004059F2" w:rsidRDefault="004059F2" w:rsidP="004059F2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Předpis: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4059F2">
        <w:rPr>
          <w:rFonts w:ascii="Helvetica" w:eastAsia="Times New Roman" w:hAnsi="Helvetica" w:cs="Helvetica"/>
          <w:sz w:val="24"/>
          <w:szCs w:val="24"/>
          <w:lang w:eastAsia="cs-CZ"/>
        </w:rPr>
        <w:t xml:space="preserve">závodí se podle pravidel WA, Soutěžního řádu ČLS a podle ustanovení tohoto </w:t>
      </w:r>
      <w:r w:rsidR="00063406">
        <w:rPr>
          <w:rFonts w:ascii="Helvetica" w:eastAsia="Times New Roman" w:hAnsi="Helvetica" w:cs="Helvetica"/>
          <w:sz w:val="24"/>
          <w:szCs w:val="24"/>
          <w:lang w:eastAsia="cs-CZ"/>
        </w:rPr>
        <w:t>rozpisu</w:t>
      </w:r>
    </w:p>
    <w:p w:rsidR="004059F2" w:rsidRDefault="004059F2" w:rsidP="004059F2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Sestavy:                   </w:t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4059F2">
        <w:rPr>
          <w:rFonts w:ascii="Helvetica" w:eastAsia="Times New Roman" w:hAnsi="Helvetica" w:cs="Helvetica"/>
          <w:sz w:val="24"/>
          <w:szCs w:val="24"/>
          <w:lang w:eastAsia="cs-CZ"/>
        </w:rPr>
        <w:t>Ž</w:t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>WA</w:t>
      </w:r>
      <w:r w:rsidR="004059F2"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>720</w:t>
      </w:r>
      <w:r w:rsidR="004059F2">
        <w:rPr>
          <w:rFonts w:ascii="Helvetica" w:eastAsia="Times New Roman" w:hAnsi="Helvetica" w:cs="Helvetica"/>
          <w:sz w:val="24"/>
          <w:szCs w:val="24"/>
          <w:lang w:eastAsia="cs-CZ"/>
        </w:rPr>
        <w:t>, Ž</w:t>
      </w:r>
      <w:r w:rsidR="004059F2" w:rsidRPr="00EB7FAC">
        <w:rPr>
          <w:rFonts w:ascii="Helvetica" w:eastAsia="Times New Roman" w:hAnsi="Helvetica" w:cs="Helvetica"/>
          <w:sz w:val="24"/>
          <w:szCs w:val="24"/>
          <w:lang w:eastAsia="cs-CZ"/>
        </w:rPr>
        <w:t>WA</w:t>
      </w:r>
      <w:r w:rsidR="004059F2">
        <w:rPr>
          <w:rFonts w:ascii="Helvetica" w:eastAsia="Times New Roman" w:hAnsi="Helvetica" w:cs="Helvetica"/>
          <w:sz w:val="24"/>
          <w:szCs w:val="24"/>
          <w:lang w:eastAsia="cs-CZ"/>
        </w:rPr>
        <w:t>/</w:t>
      </w:r>
      <w:proofErr w:type="spellStart"/>
      <w:r w:rsidR="004059F2">
        <w:rPr>
          <w:rFonts w:ascii="Helvetica" w:eastAsia="Times New Roman" w:hAnsi="Helvetica" w:cs="Helvetica"/>
          <w:sz w:val="24"/>
          <w:szCs w:val="24"/>
          <w:lang w:eastAsia="cs-CZ"/>
        </w:rPr>
        <w:t>kr.</w:t>
      </w:r>
      <w:proofErr w:type="spellEnd"/>
      <w:r w:rsidR="004059F2">
        <w:rPr>
          <w:rFonts w:ascii="Helvetica" w:eastAsia="Times New Roman" w:hAnsi="Helvetica" w:cs="Helvetica"/>
          <w:sz w:val="24"/>
          <w:szCs w:val="24"/>
          <w:lang w:eastAsia="cs-CZ"/>
        </w:rPr>
        <w:t>, WA 720 -70, 60, 50 m, WA/</w:t>
      </w:r>
      <w:proofErr w:type="spellStart"/>
      <w:r w:rsidR="004059F2">
        <w:rPr>
          <w:rFonts w:ascii="Helvetica" w:eastAsia="Times New Roman" w:hAnsi="Helvetica" w:cs="Helvetica"/>
          <w:sz w:val="24"/>
          <w:szCs w:val="24"/>
          <w:lang w:eastAsia="cs-CZ"/>
        </w:rPr>
        <w:t>kr.</w:t>
      </w:r>
      <w:proofErr w:type="spellEnd"/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4059F2" w:rsidRDefault="004059F2" w:rsidP="004059F2">
      <w:pPr>
        <w:tabs>
          <w:tab w:val="left" w:pos="2552"/>
        </w:tabs>
        <w:spacing w:after="0" w:line="240" w:lineRule="auto"/>
        <w:ind w:left="2550" w:hanging="2550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Kategorie</w:t>
      </w:r>
      <w:r w:rsidR="00681F33"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Pr="004059F2">
        <w:rPr>
          <w:rFonts w:ascii="Helvetica" w:eastAsia="Times New Roman" w:hAnsi="Helvetica" w:cs="Helvetica"/>
          <w:sz w:val="24"/>
          <w:szCs w:val="24"/>
          <w:lang w:eastAsia="cs-CZ"/>
        </w:rPr>
        <w:t>žáci a žákyně do 8 a do 10 let, mladší a starší žáci,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  <w:r w:rsidRPr="004059F2">
        <w:rPr>
          <w:rFonts w:ascii="Helvetica" w:eastAsia="Times New Roman" w:hAnsi="Helvetica" w:cs="Helvetica"/>
          <w:sz w:val="24"/>
          <w:szCs w:val="24"/>
          <w:lang w:eastAsia="cs-CZ"/>
        </w:rPr>
        <w:t>kadeti a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 </w:t>
      </w:r>
      <w:r w:rsidRPr="004059F2">
        <w:rPr>
          <w:rFonts w:ascii="Helvetica" w:eastAsia="Times New Roman" w:hAnsi="Helvetica" w:cs="Helvetica"/>
          <w:sz w:val="24"/>
          <w:szCs w:val="24"/>
          <w:lang w:eastAsia="cs-CZ"/>
        </w:rPr>
        <w:t>kadetky, junioři a juniorky, muži, ženy, senioři a seniorky</w:t>
      </w:r>
    </w:p>
    <w:p w:rsidR="004059F2" w:rsidRDefault="004059F2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4059F2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4059F2">
        <w:rPr>
          <w:rFonts w:ascii="Helvetica" w:eastAsia="Times New Roman" w:hAnsi="Helvetica" w:cs="Helvetica"/>
          <w:b/>
          <w:sz w:val="24"/>
          <w:szCs w:val="24"/>
          <w:lang w:eastAsia="cs-CZ"/>
        </w:rPr>
        <w:t>Divize: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r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eflexní luk, holý luk, kladkový luk</w:t>
      </w:r>
      <w:r w:rsidR="00681F33"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4059F2" w:rsidRPr="00EB7FAC" w:rsidRDefault="004059F2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4059F2">
        <w:rPr>
          <w:rFonts w:ascii="Helvetica" w:eastAsia="Times New Roman" w:hAnsi="Helvetica" w:cs="Helvetica"/>
          <w:b/>
          <w:sz w:val="24"/>
          <w:szCs w:val="24"/>
          <w:lang w:eastAsia="cs-CZ"/>
        </w:rPr>
        <w:t>Startují: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řádně přihlášení lukostřelci</w:t>
      </w:r>
    </w:p>
    <w:p w:rsidR="006D66E8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D66E8" w:rsidRPr="006D66E8" w:rsidRDefault="006D66E8" w:rsidP="006D66E8">
      <w:pPr>
        <w:pStyle w:val="Odstavecseseznamem"/>
        <w:numPr>
          <w:ilvl w:val="0"/>
          <w:numId w:val="2"/>
        </w:num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8"/>
          <w:szCs w:val="28"/>
          <w:lang w:eastAsia="cs-CZ"/>
        </w:rPr>
      </w:pPr>
      <w:r w:rsidRPr="006D66E8">
        <w:rPr>
          <w:rFonts w:ascii="Helvetica" w:eastAsia="Times New Roman" w:hAnsi="Helvetica" w:cs="Helvetica"/>
          <w:b/>
          <w:sz w:val="28"/>
          <w:szCs w:val="28"/>
          <w:lang w:eastAsia="cs-CZ"/>
        </w:rPr>
        <w:lastRenderedPageBreak/>
        <w:t>Časový rozvrh</w:t>
      </w:r>
    </w:p>
    <w:p w:rsidR="006D66E8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bookmarkStart w:id="0" w:name="_GoBack"/>
      <w:bookmarkEnd w:id="0"/>
    </w:p>
    <w:p w:rsidR="006D66E8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</w:p>
    <w:p w:rsidR="00681F33" w:rsidRPr="00EB7FAC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>Neděle: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  <w:t>9</w:t>
      </w:r>
      <w:r w:rsidR="00A179EB"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>.</w:t>
      </w:r>
      <w:r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 září 2018</w:t>
      </w:r>
    </w:p>
    <w:p w:rsidR="006D66E8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681F33" w:rsidRPr="00EB7FAC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 </w:t>
      </w:r>
      <w:r w:rsidR="0061608E" w:rsidRPr="00EB7FAC">
        <w:rPr>
          <w:rFonts w:ascii="Helvetica" w:eastAsia="Times New Roman" w:hAnsi="Helvetica" w:cs="Helvetica"/>
          <w:sz w:val="24"/>
          <w:szCs w:val="24"/>
          <w:lang w:eastAsia="cs-CZ"/>
        </w:rPr>
        <w:t>9:00 – 9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:30  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ab/>
        <w:t>prezentace závodníků</w:t>
      </w:r>
    </w:p>
    <w:p w:rsidR="00681F33" w:rsidRPr="00EB7FAC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 </w:t>
      </w:r>
      <w:r w:rsidR="0061608E" w:rsidRPr="00EB7FAC">
        <w:rPr>
          <w:rFonts w:ascii="Helvetica" w:eastAsia="Times New Roman" w:hAnsi="Helvetica" w:cs="Helvetica"/>
          <w:sz w:val="24"/>
          <w:szCs w:val="24"/>
          <w:lang w:eastAsia="cs-CZ"/>
        </w:rPr>
        <w:t>9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:45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ab/>
        <w:t>slavnostní zahájení</w:t>
      </w:r>
    </w:p>
    <w:p w:rsidR="00681F33" w:rsidRPr="00EB7FAC" w:rsidRDefault="0061608E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10</w:t>
      </w:r>
      <w:r w:rsidR="00681F33" w:rsidRPr="00EB7FAC">
        <w:rPr>
          <w:rFonts w:ascii="Helvetica" w:eastAsia="Times New Roman" w:hAnsi="Helvetica" w:cs="Helvetica"/>
          <w:sz w:val="24"/>
          <w:szCs w:val="24"/>
          <w:lang w:eastAsia="cs-CZ"/>
        </w:rPr>
        <w:t>:00</w:t>
      </w:r>
      <w:r w:rsidR="006D66E8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="00107CEC" w:rsidRPr="00EB7FAC">
        <w:rPr>
          <w:rFonts w:ascii="Helvetica" w:eastAsia="Times New Roman" w:hAnsi="Helvetica" w:cs="Helvetica"/>
          <w:sz w:val="24"/>
          <w:szCs w:val="24"/>
          <w:lang w:eastAsia="cs-CZ"/>
        </w:rPr>
        <w:t>trénink</w:t>
      </w:r>
    </w:p>
    <w:p w:rsidR="00107CEC" w:rsidRPr="00EB7FAC" w:rsidRDefault="00107CE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10:30</w:t>
      </w:r>
      <w:r w:rsidR="006D66E8">
        <w:rPr>
          <w:rFonts w:ascii="Helvetica" w:eastAsia="Times New Roman" w:hAnsi="Helvetica" w:cs="Helvetica"/>
          <w:sz w:val="24"/>
          <w:szCs w:val="24"/>
          <w:lang w:eastAsia="cs-CZ"/>
        </w:rPr>
        <w:tab/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>zahájení závodu</w:t>
      </w:r>
    </w:p>
    <w:p w:rsidR="00681F33" w:rsidRPr="00B1304A" w:rsidRDefault="00B1304A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/>
          <w:bCs/>
          <w:sz w:val="24"/>
          <w:szCs w:val="24"/>
          <w:lang w:eastAsia="cs-CZ"/>
        </w:rPr>
        <w:tab/>
      </w:r>
      <w:r w:rsidRPr="00B1304A">
        <w:rPr>
          <w:rFonts w:ascii="Helvetica" w:eastAsia="Times New Roman" w:hAnsi="Helvetica" w:cs="Helvetica"/>
          <w:bCs/>
          <w:sz w:val="24"/>
          <w:szCs w:val="24"/>
          <w:lang w:eastAsia="cs-CZ"/>
        </w:rPr>
        <w:t>vyhlášení do 30 minut po ukončení závodu</w:t>
      </w:r>
      <w:r w:rsidR="00681F33" w:rsidRPr="00B1304A">
        <w:rPr>
          <w:rFonts w:ascii="Helvetica" w:eastAsia="Times New Roman" w:hAnsi="Helvetica" w:cs="Helvetica"/>
          <w:bCs/>
          <w:sz w:val="24"/>
          <w:szCs w:val="24"/>
          <w:lang w:eastAsia="cs-CZ"/>
        </w:rPr>
        <w:t xml:space="preserve">     </w:t>
      </w:r>
      <w:r w:rsidR="00107CEC" w:rsidRPr="00B1304A">
        <w:rPr>
          <w:rFonts w:ascii="Helvetica" w:eastAsia="Times New Roman" w:hAnsi="Helvetica" w:cs="Helvetica"/>
          <w:bCs/>
          <w:sz w:val="24"/>
          <w:szCs w:val="24"/>
          <w:lang w:eastAsia="cs-CZ"/>
        </w:rPr>
        <w:t xml:space="preserve">                     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bCs/>
          <w:sz w:val="24"/>
          <w:szCs w:val="24"/>
          <w:lang w:eastAsia="cs-CZ"/>
        </w:rPr>
        <w:t xml:space="preserve">                                    </w:t>
      </w: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   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sz w:val="24"/>
          <w:szCs w:val="24"/>
          <w:lang w:eastAsia="cs-CZ"/>
        </w:rPr>
        <w:t xml:space="preserve">                                     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 xml:space="preserve">Upozornění:                 </w:t>
      </w:r>
      <w:r w:rsidRPr="00EB7FAC">
        <w:rPr>
          <w:rFonts w:ascii="Helvetica" w:eastAsia="Times New Roman" w:hAnsi="Helvetica" w:cs="Helvetica"/>
          <w:b/>
          <w:sz w:val="24"/>
          <w:szCs w:val="24"/>
          <w:lang w:eastAsia="cs-CZ"/>
        </w:rPr>
        <w:tab/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všichni závodníci startují na vlastní nebezpečí</w:t>
      </w:r>
    </w:p>
    <w:p w:rsidR="00107CEC" w:rsidRPr="00EB7FAC" w:rsidRDefault="00107CE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981851" w:rsidRPr="00EB7FAC" w:rsidRDefault="0098185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107CEC" w:rsidRPr="00981851" w:rsidRDefault="0098185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bCs/>
          <w:iCs/>
          <w:sz w:val="36"/>
          <w:szCs w:val="36"/>
          <w:lang w:eastAsia="cs-CZ"/>
        </w:rPr>
      </w:pPr>
      <w:r w:rsidRPr="00981851">
        <w:rPr>
          <w:rFonts w:ascii="Helvetica" w:eastAsia="Times New Roman" w:hAnsi="Helvetica" w:cs="Helvetica"/>
          <w:b/>
          <w:bCs/>
          <w:iCs/>
          <w:sz w:val="36"/>
          <w:szCs w:val="36"/>
          <w:lang w:eastAsia="cs-CZ"/>
        </w:rPr>
        <w:t>ZÁVOD JE POŘÁDÁN ZA PODPORY MĚSTA CHEB</w:t>
      </w: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0D6E97" w:rsidRDefault="007F6571" w:rsidP="007F6571">
      <w:pPr>
        <w:tabs>
          <w:tab w:val="left" w:pos="2552"/>
        </w:tabs>
        <w:spacing w:after="0" w:line="240" w:lineRule="auto"/>
        <w:jc w:val="center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iCs/>
          <w:noProof/>
          <w:sz w:val="24"/>
          <w:szCs w:val="24"/>
          <w:lang w:eastAsia="cs-CZ"/>
        </w:rPr>
        <w:drawing>
          <wp:inline distT="0" distB="0" distL="0" distR="0">
            <wp:extent cx="981075" cy="1167502"/>
            <wp:effectExtent l="0" t="0" r="0" b="0"/>
            <wp:docPr id="2" name="Obrázek 2" descr="\\vez-slu.justice.cz\dfs\User_home\27mhamor\Documents\My Pictures\Ch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z-slu.justice.cz\dfs\User_home\27mhamor\Documents\My Pictures\Che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6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851" w:rsidRDefault="00981851" w:rsidP="007F6571">
      <w:pPr>
        <w:tabs>
          <w:tab w:val="left" w:pos="2552"/>
        </w:tabs>
        <w:spacing w:after="0" w:line="240" w:lineRule="auto"/>
        <w:jc w:val="center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7F6571" w:rsidRDefault="000D6E97" w:rsidP="007F6571">
      <w:pPr>
        <w:tabs>
          <w:tab w:val="left" w:pos="2552"/>
        </w:tabs>
        <w:spacing w:after="0" w:line="240" w:lineRule="auto"/>
        <w:jc w:val="center"/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</w:pPr>
      <w:r w:rsidRPr="000D6E97"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  <w:t>Pro účastníky závodu jsou připraveny hodnotné ceny</w:t>
      </w:r>
    </w:p>
    <w:p w:rsidR="007F6571" w:rsidRDefault="007F657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</w:pPr>
    </w:p>
    <w:p w:rsidR="007F6571" w:rsidRDefault="007F6571" w:rsidP="007F6571">
      <w:pPr>
        <w:tabs>
          <w:tab w:val="left" w:pos="2552"/>
        </w:tabs>
        <w:spacing w:after="0" w:line="240" w:lineRule="auto"/>
        <w:jc w:val="center"/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</w:pPr>
      <w:r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  <w:t>MEDAILE</w:t>
      </w:r>
    </w:p>
    <w:p w:rsidR="007F6571" w:rsidRDefault="007F6571" w:rsidP="007F6571">
      <w:pPr>
        <w:tabs>
          <w:tab w:val="left" w:pos="2552"/>
        </w:tabs>
        <w:spacing w:after="0" w:line="240" w:lineRule="auto"/>
        <w:jc w:val="center"/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</w:pPr>
      <w:r w:rsidRPr="000D6E97"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  <w:t>LUKOSTŘELECKÉ VYBAVENÍ</w:t>
      </w:r>
    </w:p>
    <w:p w:rsidR="007F6571" w:rsidRDefault="007F6571" w:rsidP="007F6571">
      <w:pPr>
        <w:tabs>
          <w:tab w:val="left" w:pos="2552"/>
        </w:tabs>
        <w:spacing w:after="0" w:line="240" w:lineRule="auto"/>
        <w:jc w:val="center"/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</w:pPr>
      <w:r>
        <w:rPr>
          <w:rFonts w:ascii="Helvetica" w:eastAsia="Times New Roman" w:hAnsi="Helvetica" w:cs="Helvetica"/>
          <w:b/>
          <w:bCs/>
          <w:iCs/>
          <w:sz w:val="28"/>
          <w:szCs w:val="28"/>
          <w:lang w:eastAsia="cs-CZ"/>
        </w:rPr>
        <w:t>a jiná překvapení</w:t>
      </w:r>
    </w:p>
    <w:p w:rsidR="00981851" w:rsidRDefault="0098185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7F6571" w:rsidRDefault="007F657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7F6571" w:rsidRPr="00EB7FAC" w:rsidRDefault="007F6571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107CEC" w:rsidRPr="00EB7FAC" w:rsidRDefault="00107CEC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</w:p>
    <w:p w:rsidR="00107CEC" w:rsidRPr="00EB7FAC" w:rsidRDefault="00A179EB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</w:pPr>
      <w:r w:rsidRPr="00EB7FAC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V Chebu dne </w:t>
      </w:r>
      <w:r w:rsidR="00290330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4</w:t>
      </w:r>
      <w:r w:rsidRPr="00EB7FAC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.</w:t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 července</w:t>
      </w:r>
      <w:r w:rsidR="00107CEC" w:rsidRPr="00EB7FAC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 201</w:t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8</w:t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 w:rsidR="006D66E8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 w:rsidR="00107CEC" w:rsidRPr="00EB7FAC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Pavel </w:t>
      </w:r>
      <w:proofErr w:type="spellStart"/>
      <w:r w:rsidR="00107CEC" w:rsidRPr="00EB7FAC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Smažík</w:t>
      </w:r>
      <w:proofErr w:type="spellEnd"/>
      <w:r w:rsidR="00107CEC" w:rsidRPr="00EB7FAC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 xml:space="preserve"> st.</w:t>
      </w:r>
    </w:p>
    <w:p w:rsidR="00107CEC" w:rsidRPr="00EB7FAC" w:rsidRDefault="006D66E8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b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</w:r>
      <w:r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ab/>
        <w:t xml:space="preserve">  </w:t>
      </w:r>
      <w:r w:rsidR="00953B36" w:rsidRPr="00EB7FAC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ř</w:t>
      </w:r>
      <w:r w:rsidR="00107CEC" w:rsidRPr="00EB7FAC">
        <w:rPr>
          <w:rFonts w:ascii="Helvetica" w:eastAsia="Times New Roman" w:hAnsi="Helvetica" w:cs="Helvetica"/>
          <w:bCs/>
          <w:iCs/>
          <w:sz w:val="24"/>
          <w:szCs w:val="24"/>
          <w:lang w:eastAsia="cs-CZ"/>
        </w:rPr>
        <w:t>editel závodu</w:t>
      </w: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</w:p>
    <w:p w:rsidR="00681F33" w:rsidRPr="00EB7FAC" w:rsidRDefault="00681F33" w:rsidP="00681F33">
      <w:pPr>
        <w:tabs>
          <w:tab w:val="left" w:pos="2552"/>
        </w:tabs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</w:p>
    <w:sectPr w:rsidR="00681F33" w:rsidRPr="00EB7FAC" w:rsidSect="006D66E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456C"/>
    <w:multiLevelType w:val="hybridMultilevel"/>
    <w:tmpl w:val="334092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33"/>
    <w:rsid w:val="00063406"/>
    <w:rsid w:val="00092FBF"/>
    <w:rsid w:val="000D6E97"/>
    <w:rsid w:val="00107CEC"/>
    <w:rsid w:val="00160FEC"/>
    <w:rsid w:val="00290330"/>
    <w:rsid w:val="002F4D54"/>
    <w:rsid w:val="003F3E34"/>
    <w:rsid w:val="004059F2"/>
    <w:rsid w:val="0054716C"/>
    <w:rsid w:val="00614B74"/>
    <w:rsid w:val="0061608E"/>
    <w:rsid w:val="006218B7"/>
    <w:rsid w:val="00640060"/>
    <w:rsid w:val="00681F33"/>
    <w:rsid w:val="006D66E8"/>
    <w:rsid w:val="007F6571"/>
    <w:rsid w:val="008859B5"/>
    <w:rsid w:val="008B40D5"/>
    <w:rsid w:val="00953B36"/>
    <w:rsid w:val="00981851"/>
    <w:rsid w:val="00A179EB"/>
    <w:rsid w:val="00AE3D74"/>
    <w:rsid w:val="00B1304A"/>
    <w:rsid w:val="00B22B58"/>
    <w:rsid w:val="00C1638C"/>
    <w:rsid w:val="00CF219A"/>
    <w:rsid w:val="00CF39BF"/>
    <w:rsid w:val="00DC09A8"/>
    <w:rsid w:val="00DC2310"/>
    <w:rsid w:val="00E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F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57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65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F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57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6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mailto:martin.hamo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Hámor</cp:lastModifiedBy>
  <cp:revision>12</cp:revision>
  <dcterms:created xsi:type="dcterms:W3CDTF">2018-07-03T08:16:00Z</dcterms:created>
  <dcterms:modified xsi:type="dcterms:W3CDTF">2018-07-04T18:21:00Z</dcterms:modified>
</cp:coreProperties>
</file>