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Calibri" w:cs="Calibri" w:eastAsia="Calibri" w:hAnsi="Calibri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Calibri" w:cs="Calibri" w:eastAsia="Calibri" w:hAnsi="Calibri"/>
          <w:b w:val="1"/>
          <w:sz w:val="48"/>
          <w:szCs w:val="48"/>
        </w:rPr>
      </w:pPr>
      <w:r w:rsidDel="00000000" w:rsidR="00000000" w:rsidRPr="00000000">
        <w:rPr>
          <w:rFonts w:ascii="Calibri" w:cs="Calibri" w:eastAsia="Calibri" w:hAnsi="Calibri"/>
          <w:b w:val="1"/>
          <w:sz w:val="48"/>
          <w:szCs w:val="48"/>
          <w:rtl w:val="0"/>
        </w:rPr>
        <w:t xml:space="preserve">Závod ve 3D lukostřelbě Búřov</w:t>
      </w:r>
    </w:p>
    <w:p w:rsidR="00000000" w:rsidDel="00000000" w:rsidP="00000000" w:rsidRDefault="00000000" w:rsidRPr="00000000" w14:paraId="00000003">
      <w:pPr>
        <w:spacing w:after="160" w:line="259" w:lineRule="auto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Všeobecná ustanovení </w:t>
      </w:r>
    </w:p>
    <w:p w:rsidR="00000000" w:rsidDel="00000000" w:rsidP="00000000" w:rsidRDefault="00000000" w:rsidRPr="00000000" w14:paraId="00000005">
      <w:pPr>
        <w:spacing w:line="259" w:lineRule="auto"/>
        <w:ind w:left="720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Pořadatel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LK Phoenix Kostelec, z.s. </w:t>
      </w:r>
    </w:p>
    <w:p w:rsidR="00000000" w:rsidDel="00000000" w:rsidP="00000000" w:rsidRDefault="00000000" w:rsidRPr="00000000" w14:paraId="00000007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Datum: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20.9.2020</w:t>
      </w:r>
    </w:p>
    <w:p w:rsidR="00000000" w:rsidDel="00000000" w:rsidP="00000000" w:rsidRDefault="00000000" w:rsidRPr="00000000" w14:paraId="00000008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Místo: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Búřov Golf Club, Valašská Bystřice 203, 49.409187, 18.099240</w:t>
      </w:r>
    </w:p>
    <w:p w:rsidR="00000000" w:rsidDel="00000000" w:rsidP="00000000" w:rsidRDefault="00000000" w:rsidRPr="00000000" w14:paraId="00000009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Ředitel závodu: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Jarmila Korábečná </w:t>
      </w:r>
    </w:p>
    <w:p w:rsidR="00000000" w:rsidDel="00000000" w:rsidP="00000000" w:rsidRDefault="00000000" w:rsidRPr="00000000" w14:paraId="0000000A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Rozhodčí: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-</w:t>
      </w:r>
    </w:p>
    <w:p w:rsidR="00000000" w:rsidDel="00000000" w:rsidP="00000000" w:rsidRDefault="00000000" w:rsidRPr="00000000" w14:paraId="0000000B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Přihlášky: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Přihlášky zasílejte přes Rcherz.com nebo na e-mailem na adresu: </w:t>
      </w:r>
      <w:hyperlink r:id="rId6">
        <w:r w:rsidDel="00000000" w:rsidR="00000000" w:rsidRPr="00000000">
          <w:rPr>
            <w:rFonts w:ascii="Calibri" w:cs="Calibri" w:eastAsia="Calibri" w:hAnsi="Calibri"/>
            <w:color w:val="0563c1"/>
            <w:u w:val="single"/>
            <w:rtl w:val="0"/>
          </w:rPr>
          <w:t xml:space="preserve">navratilova@eradesign.cz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nebo tel.777344196 Radka Navrátilová do středy 16.9.2020. Pořadatel si vyhrazuje právo omezit účast podle kapacity střelnice 72 závodících.</w:t>
      </w:r>
    </w:p>
    <w:p w:rsidR="00000000" w:rsidDel="00000000" w:rsidP="00000000" w:rsidRDefault="00000000" w:rsidRPr="00000000" w14:paraId="0000000C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Rozlosování: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Provede pořadatel po uzavření přihlášek. </w:t>
      </w:r>
    </w:p>
    <w:p w:rsidR="00000000" w:rsidDel="00000000" w:rsidP="00000000" w:rsidRDefault="00000000" w:rsidRPr="00000000" w14:paraId="0000000D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Ubytování: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Není zajišťováno </w:t>
      </w:r>
    </w:p>
    <w:p w:rsidR="00000000" w:rsidDel="00000000" w:rsidP="00000000" w:rsidRDefault="00000000" w:rsidRPr="00000000" w14:paraId="0000000E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Občerstvení: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drobné občerstvení, oběd zajištěn </w:t>
      </w:r>
    </w:p>
    <w:p w:rsidR="00000000" w:rsidDel="00000000" w:rsidP="00000000" w:rsidRDefault="00000000" w:rsidRPr="00000000" w14:paraId="0000000F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Startovné: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Dospělí 450,- Kč, dorost 300,- a žactvo 200,- Kč </w:t>
      </w:r>
    </w:p>
    <w:p w:rsidR="00000000" w:rsidDel="00000000" w:rsidP="00000000" w:rsidRDefault="00000000" w:rsidRPr="00000000" w14:paraId="00000010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Technická ustanovení </w:t>
      </w:r>
    </w:p>
    <w:p w:rsidR="00000000" w:rsidDel="00000000" w:rsidP="00000000" w:rsidRDefault="00000000" w:rsidRPr="00000000" w14:paraId="00000013">
      <w:pPr>
        <w:spacing w:line="259" w:lineRule="auto"/>
        <w:ind w:left="72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Předpis: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Závodí se podle pravidel WA 3D, Soutěžního řádu ČLS a podle ustanovení tohoto rozpisu. </w:t>
      </w:r>
    </w:p>
    <w:p w:rsidR="00000000" w:rsidDel="00000000" w:rsidP="00000000" w:rsidRDefault="00000000" w:rsidRPr="00000000" w14:paraId="00000015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Sestava: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okruh 2x12 figur 3D terčů</w:t>
      </w:r>
    </w:p>
    <w:p w:rsidR="00000000" w:rsidDel="00000000" w:rsidP="00000000" w:rsidRDefault="00000000" w:rsidRPr="00000000" w14:paraId="00000016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Třídy: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muži, ženy, senioři, seniorky, junioři, juniorky, kadeti, kadetky, žáci, žákyně </w:t>
      </w:r>
    </w:p>
    <w:p w:rsidR="00000000" w:rsidDel="00000000" w:rsidP="00000000" w:rsidRDefault="00000000" w:rsidRPr="00000000" w14:paraId="00000017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Divize: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reflexní luk, kladkový luk, holý luk, instinktivní luk, dlouhý luk, jezdecký luk</w:t>
      </w:r>
    </w:p>
    <w:p w:rsidR="00000000" w:rsidDel="00000000" w:rsidP="00000000" w:rsidRDefault="00000000" w:rsidRPr="00000000" w14:paraId="00000018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Kapacita: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Maximálně 72 střelců, o případném navýšení rozhodne pořadatel závodu.</w:t>
      </w:r>
    </w:p>
    <w:p w:rsidR="00000000" w:rsidDel="00000000" w:rsidP="00000000" w:rsidRDefault="00000000" w:rsidRPr="00000000" w14:paraId="00000019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Ceny: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Ceny se udílejí v dané divizi a třídě, ve které se závodu zúčastní minimálně pět střelců. Pořadatel si vyhrazuje právo v případě nižšího počtu střelců možnost sloučit k účelu udílení cen závodníky z různých kategorií. </w:t>
      </w:r>
    </w:p>
    <w:p w:rsidR="00000000" w:rsidDel="00000000" w:rsidP="00000000" w:rsidRDefault="00000000" w:rsidRPr="00000000" w14:paraId="0000001A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Časový harmonogram: </w:t>
      </w:r>
    </w:p>
    <w:p w:rsidR="00000000" w:rsidDel="00000000" w:rsidP="00000000" w:rsidRDefault="00000000" w:rsidRPr="00000000" w14:paraId="0000001D">
      <w:pPr>
        <w:spacing w:line="259" w:lineRule="auto"/>
        <w:ind w:left="72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Prezence: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8:30-9:30  </w:t>
      </w:r>
    </w:p>
    <w:p w:rsidR="00000000" w:rsidDel="00000000" w:rsidP="00000000" w:rsidRDefault="00000000" w:rsidRPr="00000000" w14:paraId="0000001F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Zahájení závodu: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10:00</w:t>
      </w:r>
    </w:p>
    <w:p w:rsidR="00000000" w:rsidDel="00000000" w:rsidP="00000000" w:rsidRDefault="00000000" w:rsidRPr="00000000" w14:paraId="00000020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Doplňující informace</w:t>
      </w:r>
    </w:p>
    <w:p w:rsidR="00000000" w:rsidDel="00000000" w:rsidP="00000000" w:rsidRDefault="00000000" w:rsidRPr="00000000" w14:paraId="00000024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Všichni závodníci startují na vlastní nebezpečí. Všechny osoby nacházející se na střelnici v době závodu (trenéři, diváci, činovníci apod.) musí dodržovat právě platná hygienická opatření. Všichni závodníci startují na vlastní nebezpečí. Podle Soutěžního řádu ČLS „je s platností od sezóny 2017/2018 zcela zakázáno „Camo“ zbarvení/potisk na veškerém sportovním vybavení oblečení i doplňcích.“ Žádáme účastníky, aby toto ustanovení respektovali</w:t>
      </w:r>
    </w:p>
    <w:p w:rsidR="00000000" w:rsidDel="00000000" w:rsidP="00000000" w:rsidRDefault="00000000" w:rsidRPr="00000000" w14:paraId="00000026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60"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Jarmila Korábečná</w:t>
      </w:r>
    </w:p>
    <w:p w:rsidR="00000000" w:rsidDel="00000000" w:rsidP="00000000" w:rsidRDefault="00000000" w:rsidRPr="00000000" w14:paraId="00000029">
      <w:pPr>
        <w:spacing w:after="160"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ředitel závodu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201575" cy="753929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1575" cy="75392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jc w:val="center"/>
      <w:rPr/>
    </w:pPr>
    <w:r w:rsidDel="00000000" w:rsidR="00000000" w:rsidRPr="00000000">
      <w:rPr>
        <w:rtl w:val="0"/>
      </w:rPr>
      <w:t xml:space="preserve">_________________________________________________________________________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navratilova@eradesign.cz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