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Závod ve 3D lukostřelbě Zlín-Velíková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Všeobecná ustanovení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Pořadatel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tab/>
        <w:t xml:space="preserve">LK Phoenix Kostelec, z.s.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18.7.2021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Místo: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Zlín – Velíková, Chrastí, 49.286778, 17.758900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 závodu: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Ing. Jaromír Uher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Rozhodčí: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Přihlášky zasílejte přes Rcherz.com nebo na e-mailem na adresu: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navratilova@eradesign.cz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nebo tel.777344196 Radka Navrátilová do středy </w:t>
      </w:r>
      <w:r w:rsidDel="00000000" w:rsidR="00000000" w:rsidRPr="00000000">
        <w:rPr>
          <w:rtl w:val="0"/>
        </w:rPr>
        <w:t xml:space="preserve">14.7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Pořadatel si vyhrazuje právo omezit účast podle kapacity střelnice </w:t>
      </w:r>
      <w:r w:rsidDel="00000000" w:rsidR="00000000" w:rsidRPr="00000000">
        <w:rPr>
          <w:rtl w:val="0"/>
        </w:rPr>
        <w:t xml:space="preserve">144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závodících. V případě zájmu</w:t>
      </w:r>
      <w:r w:rsidDel="00000000" w:rsidR="00000000" w:rsidRPr="00000000">
        <w:rPr>
          <w:rtl w:val="0"/>
        </w:rPr>
        <w:t xml:space="preserve"> pořadatel navýší kapacitu střelnice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tl w:val="0"/>
        </w:rPr>
        <w:t xml:space="preserve">168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účastníků</w:t>
      </w:r>
      <w:r w:rsidDel="00000000" w:rsidR="00000000" w:rsidRPr="00000000">
        <w:rPr>
          <w:rtl w:val="0"/>
        </w:rPr>
        <w:t xml:space="preserve"> 28 terčů.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Rozlosování: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Provede pořadatel po uzavření přihlášek.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Ubytování: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Není zajišťováno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Občerstvení: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drobné občerstvení, oběd zajištěn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Startovné: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Dospělí 450,- Kč; dorost 300,- a žactvo 200,- Kč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Technická ustanovení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Předpis: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Závodí se podle pravidel WA 3D, Soutěžního řádu ČLS a podle ustanovení</w:t>
        <w:br w:type="textWrapping"/>
        <w:tab/>
        <w:tab/>
        <w:t xml:space="preserve">tohoto rozpisu.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Sestava: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okruh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figur 3D terčů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muži, ženy, senioři, seniorky, junioři, juniorky, kadeti, kadetky, žáci, žákyně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Divize: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reflexní luk, kladkový luk, holý luk, instinktivní luk, dlouhý luk, jezdecký luk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Kapacita: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Maximálně </w:t>
      </w:r>
      <w:r w:rsidDel="00000000" w:rsidR="00000000" w:rsidRPr="00000000">
        <w:rPr>
          <w:rtl w:val="0"/>
        </w:rPr>
        <w:t xml:space="preserve">144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Ceny se udílejí v dané divizi a třídě, ve které se závodu zúčastní minimálně </w:t>
        <w:br w:type="textWrapping"/>
        <w:tab/>
        <w:tab/>
        <w:t xml:space="preserve">pět střelců. Pořadatel si vyhrazuje právo v případě nižšího počtu střelců </w:t>
        <w:br w:type="textWrapping"/>
        <w:tab/>
        <w:tab/>
        <w:t xml:space="preserve">možnost sloučit k účelu udílení cen závodníky z různých kategorií.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Časový harmonogram: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Prezence: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8:30-9:30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Zahájení závodu: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10:00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Doplňující informace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Všichni závodníci startují na vlastní nebezpečí. Všechny osoby nacházející se na střelnici v době závodu (trenéři, diváci, činovníci apod.) musí dodržovat právě platná hygienická opatření. Všichni závodníci startují na vlastní nebezpečí. Podle Soutěžního řádu ČLS „je s platností od sezóny 2017/2018 zcela zakázáno „Camo“ zbarvení/potisk na veškerém sportovním vybavení oblečení i doplňcích.“ Žádáme účastníky, aby toto ustanovení respektovali.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Zákaz psů.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 Jaromír Uher, ředitel závodu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217527" cy="121752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527" cy="12175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pos="4536"/>
        <w:tab w:val="right" w:pos="9072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vratilova@eradesign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